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7498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bookmarkStart w:id="0" w:name="_GoBack"/>
      <w:bookmarkEnd w:id="0"/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3B48E8E0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7"/>
        <w:gridCol w:w="9393"/>
      </w:tblGrid>
      <w:tr w:rsidR="00734D72" w:rsidRPr="00734D72" w14:paraId="0EADF7B6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460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042" w14:textId="77777777" w:rsidR="00734D72" w:rsidRPr="0062686B" w:rsidRDefault="00FF3214" w:rsidP="00797098">
            <w:pPr>
              <w:rPr>
                <w:b/>
                <w:i/>
                <w:iCs/>
                <w:sz w:val="22"/>
                <w:szCs w:val="22"/>
                <w:lang w:val="en-GB"/>
              </w:rPr>
            </w:pPr>
            <w:r w:rsidRPr="0062686B">
              <w:rPr>
                <w:b/>
                <w:i/>
                <w:iCs/>
                <w:sz w:val="22"/>
                <w:szCs w:val="22"/>
                <w:lang w:val="en-GB"/>
              </w:rPr>
              <w:t>2</w:t>
            </w:r>
          </w:p>
        </w:tc>
      </w:tr>
      <w:tr w:rsidR="00734D72" w:rsidRPr="00734D72" w14:paraId="03FA8374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304AB87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25352C8A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1E97791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A09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B25" w14:textId="77777777" w:rsidR="008B17C7" w:rsidRDefault="008B17C7" w:rsidP="008B17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Quantitative:</w:t>
            </w:r>
          </w:p>
          <w:p w14:paraId="7C51260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training courses developed </w:t>
            </w:r>
          </w:p>
          <w:p w14:paraId="502D5866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Creation of a model of e-learning training courses </w:t>
            </w:r>
          </w:p>
          <w:p w14:paraId="76A52A2D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pilot training courses carried out </w:t>
            </w:r>
          </w:p>
          <w:p w14:paraId="394FFA7B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e-learning courses developed </w:t>
            </w:r>
          </w:p>
          <w:p w14:paraId="4C491D85" w14:textId="77777777" w:rsid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US"/>
              </w:rPr>
            </w:pPr>
          </w:p>
          <w:p w14:paraId="2BFE532E" w14:textId="77777777" w:rsidR="008B17C7" w:rsidRPr="008B17C7" w:rsidRDefault="008B17C7" w:rsidP="008B17C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Milestones</w:t>
            </w:r>
          </w:p>
          <w:p w14:paraId="56C9D9B6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Materials for training courses prepared </w:t>
            </w:r>
          </w:p>
          <w:p w14:paraId="18B1F855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E-learning courses available in the web portal in the web portal </w:t>
            </w:r>
          </w:p>
          <w:p w14:paraId="7E9086D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List of attendance in the seminars and training courses </w:t>
            </w:r>
          </w:p>
          <w:p w14:paraId="09925F52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Evaluation of the trainees of the training courses </w:t>
            </w:r>
          </w:p>
          <w:p w14:paraId="4F5F85A9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40C3E6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54C26B87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07"/>
        <w:gridCol w:w="1088"/>
        <w:gridCol w:w="1087"/>
        <w:gridCol w:w="1172"/>
        <w:gridCol w:w="5037"/>
        <w:gridCol w:w="2763"/>
      </w:tblGrid>
      <w:tr w:rsidR="00837AE5" w:rsidRPr="00734D72" w14:paraId="5B26EB55" w14:textId="77777777" w:rsidTr="0063088C">
        <w:tc>
          <w:tcPr>
            <w:tcW w:w="1084" w:type="dxa"/>
          </w:tcPr>
          <w:p w14:paraId="41A3F4C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07" w:type="dxa"/>
          </w:tcPr>
          <w:p w14:paraId="49F2753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7587DA0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088" w:type="dxa"/>
          </w:tcPr>
          <w:p w14:paraId="77C351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087" w:type="dxa"/>
          </w:tcPr>
          <w:p w14:paraId="1B1870A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72" w:type="dxa"/>
          </w:tcPr>
          <w:p w14:paraId="13A5D8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37" w:type="dxa"/>
          </w:tcPr>
          <w:p w14:paraId="5C635B0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63" w:type="dxa"/>
          </w:tcPr>
          <w:p w14:paraId="6AA871E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837AE5" w:rsidRPr="00734D72" w14:paraId="35F62789" w14:textId="77777777" w:rsidTr="0063088C">
        <w:tc>
          <w:tcPr>
            <w:tcW w:w="1084" w:type="dxa"/>
          </w:tcPr>
          <w:p w14:paraId="7F1F0719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2.1 </w:t>
            </w:r>
          </w:p>
        </w:tc>
        <w:tc>
          <w:tcPr>
            <w:tcW w:w="2307" w:type="dxa"/>
          </w:tcPr>
          <w:p w14:paraId="64604783" w14:textId="77777777" w:rsidR="008B17C7" w:rsidRPr="00832474" w:rsidRDefault="008B17C7" w:rsidP="008B17C7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b/>
                <w:bCs/>
                <w:i/>
                <w:sz w:val="22"/>
                <w:szCs w:val="22"/>
                <w:lang w:val="en-US"/>
              </w:rPr>
              <w:t xml:space="preserve">Definitions of the educational dossiers and contents for the 8 training courses. </w:t>
            </w:r>
          </w:p>
          <w:p w14:paraId="5CA44920" w14:textId="77777777" w:rsidR="00734D72" w:rsidRPr="00832474" w:rsidRDefault="00734D72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259636FB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</w:t>
            </w:r>
          </w:p>
        </w:tc>
        <w:tc>
          <w:tcPr>
            <w:tcW w:w="1087" w:type="dxa"/>
          </w:tcPr>
          <w:p w14:paraId="0EC7F34F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172" w:type="dxa"/>
          </w:tcPr>
          <w:p w14:paraId="27CDD30D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UNITE</w:t>
            </w:r>
          </w:p>
        </w:tc>
        <w:tc>
          <w:tcPr>
            <w:tcW w:w="5037" w:type="dxa"/>
          </w:tcPr>
          <w:p w14:paraId="1E2659CA" w14:textId="77777777" w:rsidR="00734D72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- </w:t>
            </w:r>
            <w:r w:rsidR="008B17C7" w:rsidRPr="00832474">
              <w:rPr>
                <w:i/>
                <w:sz w:val="22"/>
                <w:szCs w:val="22"/>
                <w:lang w:val="en-US"/>
              </w:rPr>
              <w:t>Definition of the</w:t>
            </w:r>
            <w:r w:rsidRPr="00832474">
              <w:rPr>
                <w:i/>
                <w:sz w:val="22"/>
                <w:szCs w:val="22"/>
                <w:lang w:val="en-US"/>
              </w:rPr>
              <w:t xml:space="preserve"> list of the</w:t>
            </w:r>
            <w:r w:rsidR="008B17C7" w:rsidRPr="0083247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32474">
              <w:rPr>
                <w:i/>
                <w:sz w:val="22"/>
                <w:szCs w:val="22"/>
                <w:lang w:val="en-US"/>
              </w:rPr>
              <w:t>training courses to be developed</w:t>
            </w:r>
          </w:p>
          <w:p w14:paraId="404F5979" w14:textId="77777777" w:rsidR="00F64C7E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- Development of the form for the syllabus of each training course to be filled in by each partner</w:t>
            </w:r>
          </w:p>
          <w:p w14:paraId="3F284E8C" w14:textId="77777777" w:rsidR="00F64C7E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- development of a database for planning the testing of the training courses </w:t>
            </w:r>
          </w:p>
          <w:p w14:paraId="085A37AA" w14:textId="77777777" w:rsidR="00F64C7E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-  collection of syllabus of n. 3 training courses</w:t>
            </w:r>
            <w:r w:rsidR="0062686B" w:rsidRPr="00832474">
              <w:rPr>
                <w:i/>
                <w:sz w:val="22"/>
                <w:szCs w:val="22"/>
                <w:lang w:val="en-US"/>
              </w:rPr>
              <w:t xml:space="preserve"> (ongoing) </w:t>
            </w:r>
          </w:p>
          <w:p w14:paraId="08163054" w14:textId="77777777" w:rsidR="00F64C7E" w:rsidRPr="00832474" w:rsidRDefault="00F64C7E" w:rsidP="0062686B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5648C980" w14:textId="77777777" w:rsidR="00734D72" w:rsidRPr="00832474" w:rsidRDefault="00832474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- syllabus form </w:t>
            </w:r>
            <w:r w:rsidR="00F64C7E" w:rsidRPr="00832474">
              <w:rPr>
                <w:i/>
                <w:sz w:val="22"/>
                <w:szCs w:val="22"/>
                <w:lang w:val="en-US"/>
              </w:rPr>
              <w:t>made available to partners</w:t>
            </w:r>
          </w:p>
          <w:p w14:paraId="41671C2D" w14:textId="77777777" w:rsidR="00F64C7E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- Database available for partners to be filled in</w:t>
            </w:r>
          </w:p>
          <w:p w14:paraId="2BB0BAAC" w14:textId="77777777" w:rsidR="00F64C7E" w:rsidRPr="00832474" w:rsidRDefault="00F64C7E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</w:tr>
      <w:tr w:rsidR="00832474" w:rsidRPr="00734D72" w14:paraId="2BECDF1F" w14:textId="77777777" w:rsidTr="0063088C">
        <w:tc>
          <w:tcPr>
            <w:tcW w:w="1084" w:type="dxa"/>
          </w:tcPr>
          <w:tbl>
            <w:tblPr>
              <w:tblW w:w="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"/>
              <w:gridCol w:w="228"/>
            </w:tblGrid>
            <w:tr w:rsidR="00832474" w14:paraId="1A9AC6CA" w14:textId="77777777" w:rsidTr="00FC6579">
              <w:trPr>
                <w:gridAfter w:val="1"/>
                <w:wAfter w:w="14" w:type="dxa"/>
                <w:trHeight w:val="100"/>
              </w:trPr>
              <w:tc>
                <w:tcPr>
                  <w:tcW w:w="854" w:type="dxa"/>
                </w:tcPr>
                <w:p w14:paraId="3F577E73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 </w:t>
                  </w:r>
                </w:p>
              </w:tc>
            </w:tr>
            <w:tr w:rsidR="00832474" w14:paraId="2D21DD52" w14:textId="77777777" w:rsidTr="00FC6579">
              <w:trPr>
                <w:trHeight w:val="102"/>
              </w:trPr>
              <w:tc>
                <w:tcPr>
                  <w:tcW w:w="0" w:type="auto"/>
                </w:tcPr>
                <w:p w14:paraId="3EC8F206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DF9A453" w14:textId="77777777" w:rsidR="00832474" w:rsidRPr="00F64C7E" w:rsidRDefault="00832474" w:rsidP="00832474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7344C1D" w14:textId="77777777" w:rsidR="00832474" w:rsidRPr="00F64C7E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C58A649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bCs/>
                <w:i/>
                <w:sz w:val="22"/>
                <w:szCs w:val="22"/>
                <w:lang w:val="en-US"/>
              </w:rPr>
              <w:t xml:space="preserve">Developments of the 8 in-room training </w:t>
            </w:r>
            <w:r w:rsidRPr="0063088C">
              <w:rPr>
                <w:b/>
                <w:bCs/>
                <w:i/>
                <w:sz w:val="22"/>
                <w:szCs w:val="22"/>
                <w:lang w:val="en-US"/>
              </w:rPr>
              <w:lastRenderedPageBreak/>
              <w:t>courses</w:t>
            </w:r>
          </w:p>
        </w:tc>
        <w:tc>
          <w:tcPr>
            <w:tcW w:w="1088" w:type="dxa"/>
          </w:tcPr>
          <w:p w14:paraId="6FF02FBC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lastRenderedPageBreak/>
              <w:t>M12</w:t>
            </w:r>
          </w:p>
        </w:tc>
        <w:tc>
          <w:tcPr>
            <w:tcW w:w="1087" w:type="dxa"/>
          </w:tcPr>
          <w:p w14:paraId="6C642AD1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59CB86F1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0049E7E" w14:textId="77777777" w:rsidR="00653142" w:rsidRDefault="00832474" w:rsidP="00832474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Based on </w:t>
            </w:r>
            <w:r>
              <w:rPr>
                <w:sz w:val="22"/>
                <w:szCs w:val="22"/>
                <w:lang w:val="en-US"/>
              </w:rPr>
              <w:t xml:space="preserve">outcomes task </w:t>
            </w:r>
            <w:r w:rsidRPr="00366C8A">
              <w:rPr>
                <w:sz w:val="22"/>
                <w:szCs w:val="22"/>
                <w:lang w:val="en-US"/>
              </w:rPr>
              <w:t>2.1, the educational dossiers</w:t>
            </w:r>
            <w:r w:rsidR="00653142">
              <w:rPr>
                <w:sz w:val="22"/>
                <w:szCs w:val="22"/>
                <w:lang w:val="en-US"/>
              </w:rPr>
              <w:t xml:space="preserve"> of 8 training courses that will take place between </w:t>
            </w:r>
            <w:r w:rsidR="00653142">
              <w:rPr>
                <w:sz w:val="22"/>
                <w:szCs w:val="22"/>
                <w:lang w:val="en-US"/>
              </w:rPr>
              <w:lastRenderedPageBreak/>
              <w:t>January and April 2018 at the European partners institutions.</w:t>
            </w:r>
            <w:r w:rsidRPr="00366C8A">
              <w:rPr>
                <w:sz w:val="22"/>
                <w:szCs w:val="22"/>
                <w:lang w:val="en-US"/>
              </w:rPr>
              <w:t xml:space="preserve"> </w:t>
            </w:r>
          </w:p>
          <w:p w14:paraId="7C414AE5" w14:textId="77777777" w:rsidR="00832474" w:rsidRDefault="00653142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Exact timing and location has been defined for each training course. All partners are preparing the missing teaching materials</w:t>
            </w:r>
            <w:r w:rsidR="00832474" w:rsidRPr="00366C8A">
              <w:rPr>
                <w:sz w:val="22"/>
                <w:szCs w:val="22"/>
                <w:lang w:val="en-US"/>
              </w:rPr>
              <w:t xml:space="preserve">. </w:t>
            </w:r>
          </w:p>
          <w:p w14:paraId="6FE32E99" w14:textId="77777777" w:rsidR="00832474" w:rsidRPr="00AC673D" w:rsidRDefault="00832474" w:rsidP="00653142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All the partner countries </w:t>
            </w:r>
            <w:r w:rsidR="00653142">
              <w:rPr>
                <w:sz w:val="22"/>
                <w:szCs w:val="22"/>
                <w:lang w:val="en-US"/>
              </w:rPr>
              <w:t xml:space="preserve">have been </w:t>
            </w:r>
            <w:r w:rsidRPr="00366C8A">
              <w:rPr>
                <w:sz w:val="22"/>
                <w:szCs w:val="22"/>
                <w:lang w:val="en-US"/>
              </w:rPr>
              <w:t>involved</w:t>
            </w:r>
            <w:r w:rsidR="0065314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63" w:type="dxa"/>
          </w:tcPr>
          <w:p w14:paraId="797F83B6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Educational dossier made available</w:t>
            </w:r>
          </w:p>
        </w:tc>
      </w:tr>
      <w:tr w:rsidR="0063088C" w:rsidRPr="00734D72" w14:paraId="52B201CE" w14:textId="77777777" w:rsidTr="0063088C">
        <w:tc>
          <w:tcPr>
            <w:tcW w:w="1084" w:type="dxa"/>
          </w:tcPr>
          <w:p w14:paraId="3938616F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2.3 </w:t>
            </w:r>
          </w:p>
        </w:tc>
        <w:tc>
          <w:tcPr>
            <w:tcW w:w="2307" w:type="dxa"/>
          </w:tcPr>
          <w:p w14:paraId="42FEA981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>Validation of the educational dossiers and contents for the 8 in-room training courses-pilot training courses</w:t>
            </w:r>
          </w:p>
        </w:tc>
        <w:tc>
          <w:tcPr>
            <w:tcW w:w="1088" w:type="dxa"/>
          </w:tcPr>
          <w:p w14:paraId="3EB98CF6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6F617DB3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M21</w:t>
            </w:r>
          </w:p>
        </w:tc>
        <w:tc>
          <w:tcPr>
            <w:tcW w:w="1172" w:type="dxa"/>
          </w:tcPr>
          <w:p w14:paraId="0A202F0C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0FB98BF2" w14:textId="77777777" w:rsidR="0063088C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Three out of eight of the training courses have been developed</w:t>
            </w:r>
            <w:r w:rsidR="003C74CD">
              <w:rPr>
                <w:sz w:val="22"/>
                <w:szCs w:val="22"/>
                <w:lang w:val="en-US"/>
              </w:rPr>
              <w:t xml:space="preserve"> and validated by trainees</w:t>
            </w:r>
            <w:r>
              <w:rPr>
                <w:sz w:val="22"/>
                <w:szCs w:val="22"/>
                <w:lang w:val="en-US"/>
              </w:rPr>
              <w:t xml:space="preserve">. In particular </w:t>
            </w:r>
          </w:p>
          <w:p w14:paraId="5C3A7950" w14:textId="77777777" w:rsidR="0063088C" w:rsidRDefault="0063088C" w:rsidP="0063088C">
            <w:pPr>
              <w:pStyle w:val="Header"/>
              <w:numPr>
                <w:ilvl w:val="0"/>
                <w:numId w:val="40"/>
              </w:numPr>
              <w:tabs>
                <w:tab w:val="clear" w:pos="4536"/>
                <w:tab w:val="clear" w:pos="9072"/>
                <w:tab w:val="center" w:pos="50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“Food safety management systems” (22-26 Jan 2018, Porto-PT)</w:t>
            </w:r>
          </w:p>
          <w:p w14:paraId="4A4CC6F5" w14:textId="77777777" w:rsidR="0063088C" w:rsidRDefault="0063088C" w:rsidP="0063088C">
            <w:pPr>
              <w:pStyle w:val="Header"/>
              <w:numPr>
                <w:ilvl w:val="0"/>
                <w:numId w:val="40"/>
              </w:numPr>
              <w:tabs>
                <w:tab w:val="clear" w:pos="4536"/>
                <w:tab w:val="clear" w:pos="9072"/>
                <w:tab w:val="center" w:pos="50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“Cleaning and disinfection” and “Food Safety Hazards” (29 Jan-2</w:t>
            </w:r>
            <w:r w:rsidRPr="0063088C"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Feb 2018, Teramo-IT)</w:t>
            </w:r>
          </w:p>
          <w:p w14:paraId="7E79771F" w14:textId="77777777" w:rsidR="003C74CD" w:rsidRPr="0063088C" w:rsidRDefault="003C74CD" w:rsidP="003C74CD">
            <w:pPr>
              <w:pStyle w:val="Header"/>
              <w:tabs>
                <w:tab w:val="clear" w:pos="4536"/>
                <w:tab w:val="clear" w:pos="9072"/>
                <w:tab w:val="center" w:pos="506"/>
              </w:tabs>
              <w:ind w:left="720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14DBE377" w14:textId="77777777" w:rsidR="0063088C" w:rsidRPr="003C74CD" w:rsidRDefault="0063088C" w:rsidP="0063088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3C74CD">
              <w:rPr>
                <w:i/>
                <w:sz w:val="22"/>
                <w:szCs w:val="22"/>
                <w:lang w:val="en-US"/>
              </w:rPr>
              <w:t>Educational dossier  of the three courses are made available</w:t>
            </w:r>
          </w:p>
        </w:tc>
      </w:tr>
    </w:tbl>
    <w:p w14:paraId="11FC10CF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84"/>
        <w:gridCol w:w="702"/>
        <w:gridCol w:w="799"/>
        <w:gridCol w:w="1216"/>
        <w:gridCol w:w="5432"/>
        <w:gridCol w:w="2921"/>
      </w:tblGrid>
      <w:tr w:rsidR="00734D72" w:rsidRPr="00734D72" w14:paraId="3D73B73F" w14:textId="77777777" w:rsidTr="00366C8A">
        <w:tc>
          <w:tcPr>
            <w:tcW w:w="1084" w:type="dxa"/>
          </w:tcPr>
          <w:p w14:paraId="0E1D87E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84" w:type="dxa"/>
          </w:tcPr>
          <w:p w14:paraId="1DF467D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43F72C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14:paraId="5123ECF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99" w:type="dxa"/>
          </w:tcPr>
          <w:p w14:paraId="6A46153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6" w:type="dxa"/>
          </w:tcPr>
          <w:p w14:paraId="1DA9EC1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432" w:type="dxa"/>
          </w:tcPr>
          <w:p w14:paraId="1AD36F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21" w:type="dxa"/>
          </w:tcPr>
          <w:p w14:paraId="3C6D055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734D72" w:rsidRPr="00734D72" w14:paraId="27B6988F" w14:textId="77777777" w:rsidTr="00366C8A">
        <w:tc>
          <w:tcPr>
            <w:tcW w:w="1084" w:type="dxa"/>
          </w:tcPr>
          <w:p w14:paraId="1B49CC66" w14:textId="77777777" w:rsidR="00734D72" w:rsidRPr="00F64C7E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793316B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37FBEE2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56ED4A6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</w:tcPr>
          <w:p w14:paraId="684D31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432" w:type="dxa"/>
          </w:tcPr>
          <w:p w14:paraId="7462B0A7" w14:textId="77777777" w:rsidR="0063088C" w:rsidRPr="00AC673D" w:rsidRDefault="0063088C" w:rsidP="00366C8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1FE591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66C8A" w:rsidRPr="00734D72" w14:paraId="5F4204A9" w14:textId="77777777" w:rsidTr="00366C8A">
        <w:tc>
          <w:tcPr>
            <w:tcW w:w="1084" w:type="dxa"/>
          </w:tcPr>
          <w:p w14:paraId="23077839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2.3.</w:t>
            </w:r>
          </w:p>
        </w:tc>
        <w:tc>
          <w:tcPr>
            <w:tcW w:w="2384" w:type="dxa"/>
          </w:tcPr>
          <w:p w14:paraId="709BE71D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Validation of the educational dossiers and contents for the 8 in-room training courses-pilot training courses. </w:t>
            </w:r>
          </w:p>
          <w:p w14:paraId="27FE3D85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5F8AE610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799" w:type="dxa"/>
          </w:tcPr>
          <w:p w14:paraId="6EA8F057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M21</w:t>
            </w:r>
          </w:p>
        </w:tc>
        <w:tc>
          <w:tcPr>
            <w:tcW w:w="1216" w:type="dxa"/>
          </w:tcPr>
          <w:p w14:paraId="62193576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7C24D372" w14:textId="77777777" w:rsidR="003C74CD" w:rsidRDefault="00366C8A" w:rsidP="004D6B6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F64C7E">
              <w:rPr>
                <w:sz w:val="22"/>
                <w:szCs w:val="22"/>
                <w:lang w:val="en-US"/>
              </w:rPr>
              <w:t xml:space="preserve">the educational dossiers and contents </w:t>
            </w:r>
            <w:r>
              <w:rPr>
                <w:sz w:val="22"/>
                <w:szCs w:val="22"/>
                <w:lang w:val="en-US"/>
              </w:rPr>
              <w:t xml:space="preserve">(syllabus) </w:t>
            </w:r>
            <w:r w:rsidRPr="00F64C7E">
              <w:rPr>
                <w:sz w:val="22"/>
                <w:szCs w:val="22"/>
                <w:lang w:val="en-US"/>
              </w:rPr>
              <w:t xml:space="preserve">for the </w:t>
            </w:r>
            <w:r w:rsidR="003C74CD">
              <w:rPr>
                <w:sz w:val="22"/>
                <w:szCs w:val="22"/>
                <w:lang w:val="en-US"/>
              </w:rPr>
              <w:t>remaining five</w:t>
            </w:r>
            <w:r w:rsidRPr="00F64C7E">
              <w:rPr>
                <w:sz w:val="22"/>
                <w:szCs w:val="22"/>
                <w:lang w:val="en-US"/>
              </w:rPr>
              <w:t xml:space="preserve"> training courses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F64C7E">
              <w:rPr>
                <w:sz w:val="22"/>
                <w:szCs w:val="22"/>
                <w:lang w:val="en-US"/>
              </w:rPr>
              <w:t xml:space="preserve">by consortium </w:t>
            </w:r>
            <w:r>
              <w:rPr>
                <w:sz w:val="22"/>
                <w:szCs w:val="22"/>
                <w:lang w:val="en-US"/>
              </w:rPr>
              <w:t xml:space="preserve">and by </w:t>
            </w:r>
            <w:r w:rsidR="003C74CD">
              <w:rPr>
                <w:sz w:val="22"/>
                <w:szCs w:val="22"/>
                <w:lang w:val="en-US"/>
              </w:rPr>
              <w:t>the Academia- industry council and f</w:t>
            </w:r>
            <w:r w:rsidRPr="00F64C7E">
              <w:rPr>
                <w:sz w:val="22"/>
                <w:szCs w:val="22"/>
                <w:lang w:val="en-US"/>
              </w:rPr>
              <w:t>inal validation of each one of the materials will be done through pilot training actions.</w:t>
            </w:r>
          </w:p>
          <w:p w14:paraId="2BD0A59D" w14:textId="77777777" w:rsidR="003C74CD" w:rsidRDefault="003C74CD" w:rsidP="004D6B66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E6E52C5" w14:textId="77777777" w:rsidR="00366C8A" w:rsidRDefault="00366C8A" w:rsidP="004D6B66">
            <w:pPr>
              <w:pStyle w:val="Default"/>
              <w:rPr>
                <w:sz w:val="22"/>
                <w:szCs w:val="22"/>
                <w:lang w:val="en-US"/>
              </w:rPr>
            </w:pPr>
            <w:r w:rsidRPr="00F64C7E">
              <w:rPr>
                <w:sz w:val="22"/>
                <w:szCs w:val="22"/>
                <w:lang w:val="en-US"/>
              </w:rPr>
              <w:t>A total of 21 training actions are envisaged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 w:rsidRPr="00F64C7E">
              <w:rPr>
                <w:sz w:val="22"/>
                <w:szCs w:val="22"/>
                <w:lang w:val="en-US"/>
              </w:rPr>
              <w:t>3 training courses</w:t>
            </w:r>
            <w:r>
              <w:rPr>
                <w:sz w:val="22"/>
                <w:szCs w:val="22"/>
                <w:lang w:val="en-US"/>
              </w:rPr>
              <w:t>/</w:t>
            </w:r>
            <w:r w:rsidRPr="00F64C7E">
              <w:rPr>
                <w:sz w:val="22"/>
                <w:szCs w:val="22"/>
                <w:lang w:val="en-US"/>
              </w:rPr>
              <w:t>3 different topics</w:t>
            </w:r>
            <w:r>
              <w:rPr>
                <w:sz w:val="22"/>
                <w:szCs w:val="22"/>
                <w:lang w:val="en-US"/>
              </w:rPr>
              <w:t>/partner)</w:t>
            </w:r>
            <w:r w:rsidRPr="00F64C7E">
              <w:rPr>
                <w:sz w:val="22"/>
                <w:szCs w:val="22"/>
                <w:lang w:val="en-US"/>
              </w:rPr>
              <w:t xml:space="preserve">. </w:t>
            </w:r>
          </w:p>
          <w:p w14:paraId="696A4E7E" w14:textId="77777777" w:rsidR="00366C8A" w:rsidRPr="00F64C7E" w:rsidRDefault="00366C8A" w:rsidP="004D6B66">
            <w:pPr>
              <w:pStyle w:val="Default"/>
              <w:rPr>
                <w:sz w:val="22"/>
                <w:szCs w:val="22"/>
                <w:lang w:val="en-US"/>
              </w:rPr>
            </w:pPr>
            <w:r w:rsidRPr="00F64C7E">
              <w:rPr>
                <w:sz w:val="22"/>
                <w:szCs w:val="22"/>
                <w:lang w:val="en-US"/>
              </w:rPr>
              <w:t xml:space="preserve">The assessment will be carried out by the trainees. </w:t>
            </w:r>
          </w:p>
          <w:p w14:paraId="2E522C97" w14:textId="77777777" w:rsidR="00366C8A" w:rsidRPr="00AC673D" w:rsidRDefault="00366C8A" w:rsidP="004D6B66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21855727" w14:textId="77777777" w:rsidR="00366C8A" w:rsidRDefault="00366C8A" w:rsidP="004D6B66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Educational dossier made available</w:t>
            </w:r>
          </w:p>
          <w:p w14:paraId="136D32C9" w14:textId="77777777" w:rsidR="00366C8A" w:rsidRPr="00AC673D" w:rsidRDefault="00366C8A" w:rsidP="004D6B66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by training actions carried out.</w:t>
            </w:r>
          </w:p>
        </w:tc>
      </w:tr>
      <w:tr w:rsidR="00366C8A" w:rsidRPr="00734D72" w14:paraId="57156553" w14:textId="77777777" w:rsidTr="00366C8A">
        <w:tc>
          <w:tcPr>
            <w:tcW w:w="1084" w:type="dxa"/>
          </w:tcPr>
          <w:p w14:paraId="02B9B7B7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2.4.</w:t>
            </w:r>
          </w:p>
        </w:tc>
        <w:tc>
          <w:tcPr>
            <w:tcW w:w="2384" w:type="dxa"/>
          </w:tcPr>
          <w:p w14:paraId="29C9A5AC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Detailed definition of the model of e-learning courses. </w:t>
            </w:r>
          </w:p>
          <w:p w14:paraId="37E5882F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7BA6559A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M12</w:t>
            </w:r>
          </w:p>
        </w:tc>
        <w:tc>
          <w:tcPr>
            <w:tcW w:w="799" w:type="dxa"/>
          </w:tcPr>
          <w:p w14:paraId="372EEFAE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216" w:type="dxa"/>
          </w:tcPr>
          <w:p w14:paraId="1EADAE12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07FBA370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Definition of </w:t>
            </w:r>
            <w:r w:rsidRPr="00366C8A">
              <w:rPr>
                <w:sz w:val="22"/>
                <w:szCs w:val="22"/>
                <w:lang w:val="en-US"/>
              </w:rPr>
              <w:t>3 e-learning training courses</w:t>
            </w:r>
            <w:r>
              <w:rPr>
                <w:sz w:val="22"/>
                <w:szCs w:val="22"/>
                <w:lang w:val="en-US"/>
              </w:rPr>
              <w:t xml:space="preserve"> to be used </w:t>
            </w:r>
            <w:r w:rsidRPr="00366C8A">
              <w:rPr>
                <w:sz w:val="22"/>
                <w:szCs w:val="22"/>
                <w:lang w:val="en-US"/>
              </w:rPr>
              <w:t xml:space="preserve">as a pilot to test the model of e-learning to be built. The 3 e-learning training courses will be in the following topics: </w:t>
            </w:r>
          </w:p>
          <w:p w14:paraId="5BB9AA52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1. Food safety management systems-ISO 22000:2005. </w:t>
            </w:r>
          </w:p>
          <w:p w14:paraId="7CC7F330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2. Quality management systems-ISO 9001:2008. </w:t>
            </w:r>
          </w:p>
          <w:p w14:paraId="1DC96BC1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3. Personnel Hygiene. </w:t>
            </w:r>
          </w:p>
          <w:p w14:paraId="53379391" w14:textId="77777777" w:rsid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</w:t>
            </w:r>
            <w:r w:rsidRPr="00366C8A">
              <w:rPr>
                <w:sz w:val="22"/>
                <w:szCs w:val="22"/>
                <w:lang w:val="en-US"/>
              </w:rPr>
              <w:t xml:space="preserve">-learning training courses will be </w:t>
            </w:r>
            <w:r>
              <w:rPr>
                <w:sz w:val="22"/>
                <w:szCs w:val="22"/>
                <w:lang w:val="en-US"/>
              </w:rPr>
              <w:t xml:space="preserve">made available </w:t>
            </w:r>
            <w:r w:rsidRPr="00366C8A">
              <w:rPr>
                <w:sz w:val="22"/>
                <w:szCs w:val="22"/>
                <w:lang w:val="en-US"/>
              </w:rPr>
              <w:t xml:space="preserve">in an e-learning platform </w:t>
            </w:r>
            <w:r>
              <w:rPr>
                <w:sz w:val="22"/>
                <w:szCs w:val="22"/>
                <w:lang w:val="en-US"/>
              </w:rPr>
              <w:t xml:space="preserve">(Task 2.8) </w:t>
            </w:r>
          </w:p>
          <w:p w14:paraId="16251452" w14:textId="77777777" w:rsidR="00366C8A" w:rsidRPr="00AC673D" w:rsidRDefault="00366C8A" w:rsidP="00366C8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27893DD2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Educational dossier of 3 e-learning courses  made available</w:t>
            </w:r>
          </w:p>
        </w:tc>
      </w:tr>
      <w:tr w:rsidR="00366C8A" w:rsidRPr="00734D72" w14:paraId="243234C2" w14:textId="77777777" w:rsidTr="00366C8A">
        <w:tc>
          <w:tcPr>
            <w:tcW w:w="1084" w:type="dxa"/>
          </w:tcPr>
          <w:p w14:paraId="6ADCF84B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384" w:type="dxa"/>
          </w:tcPr>
          <w:p w14:paraId="3A2E389A" w14:textId="77777777" w:rsidR="00366C8A" w:rsidRPr="00366C8A" w:rsidRDefault="00366C8A" w:rsidP="00366C8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efinition and validation of content of the 2 e-learning courses </w:t>
            </w:r>
          </w:p>
          <w:p w14:paraId="1A3E4064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61390B00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799" w:type="dxa"/>
          </w:tcPr>
          <w:p w14:paraId="6467F490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M19</w:t>
            </w:r>
          </w:p>
        </w:tc>
        <w:tc>
          <w:tcPr>
            <w:tcW w:w="1216" w:type="dxa"/>
          </w:tcPr>
          <w:p w14:paraId="031E11EE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33A2943B" w14:textId="77777777" w:rsidR="00366C8A" w:rsidRPr="00AC673D" w:rsidRDefault="0010511C" w:rsidP="0010511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</w:t>
            </w:r>
            <w:r w:rsidR="00366C8A">
              <w:rPr>
                <w:sz w:val="22"/>
                <w:szCs w:val="22"/>
              </w:rPr>
              <w:t xml:space="preserve">etailed definition and validation of the contents </w:t>
            </w:r>
            <w:r>
              <w:rPr>
                <w:sz w:val="22"/>
                <w:szCs w:val="22"/>
              </w:rPr>
              <w:t>of the 3 e-learning courses (Task 2.4.)</w:t>
            </w:r>
            <w:r w:rsidR="00366C8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21" w:type="dxa"/>
          </w:tcPr>
          <w:p w14:paraId="7F1D5AD2" w14:textId="77777777" w:rsidR="00366C8A" w:rsidRPr="00AC673D" w:rsidRDefault="0010511C" w:rsidP="0010511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by e-learning courses carried out</w:t>
            </w:r>
          </w:p>
        </w:tc>
      </w:tr>
      <w:tr w:rsidR="00366C8A" w:rsidRPr="00734D72" w14:paraId="19B7177B" w14:textId="77777777" w:rsidTr="00366C8A">
        <w:tc>
          <w:tcPr>
            <w:tcW w:w="1084" w:type="dxa"/>
          </w:tcPr>
          <w:p w14:paraId="351EC3BB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2.6.</w:t>
            </w:r>
          </w:p>
        </w:tc>
        <w:tc>
          <w:tcPr>
            <w:tcW w:w="2384" w:type="dxa"/>
          </w:tcPr>
          <w:p w14:paraId="78479AD2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Development of the 3</w:t>
            </w: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 e-learning courses </w:t>
            </w:r>
          </w:p>
          <w:p w14:paraId="6E0B6BD6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4734F331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799" w:type="dxa"/>
          </w:tcPr>
          <w:p w14:paraId="556281C8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216" w:type="dxa"/>
          </w:tcPr>
          <w:p w14:paraId="3F19AD79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5720D04D" w14:textId="77777777" w:rsid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0511C">
              <w:rPr>
                <w:sz w:val="22"/>
                <w:szCs w:val="22"/>
                <w:lang w:val="en-US"/>
              </w:rPr>
              <w:t>evelop</w:t>
            </w:r>
            <w:r>
              <w:rPr>
                <w:sz w:val="22"/>
                <w:szCs w:val="22"/>
                <w:lang w:val="en-US"/>
              </w:rPr>
              <w:t xml:space="preserve">ment of the </w:t>
            </w:r>
            <w:r w:rsidRPr="0010511C">
              <w:rPr>
                <w:sz w:val="22"/>
                <w:szCs w:val="22"/>
                <w:lang w:val="en-US"/>
              </w:rPr>
              <w:t>3 e-learning tra</w:t>
            </w:r>
            <w:r>
              <w:rPr>
                <w:sz w:val="22"/>
                <w:szCs w:val="22"/>
                <w:lang w:val="en-US"/>
              </w:rPr>
              <w:t>ining courses</w:t>
            </w:r>
          </w:p>
          <w:p w14:paraId="20E3EF8B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 xml:space="preserve">All the partner countries universities will be involved </w:t>
            </w:r>
          </w:p>
          <w:p w14:paraId="63696B9B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 xml:space="preserve"> </w:t>
            </w:r>
          </w:p>
          <w:p w14:paraId="5E51F76B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8DA31C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courses delivered at the partner study programmes</w:t>
            </w:r>
          </w:p>
        </w:tc>
      </w:tr>
      <w:tr w:rsidR="0010511C" w:rsidRPr="00734D72" w14:paraId="2C62016F" w14:textId="77777777" w:rsidTr="00366C8A">
        <w:tc>
          <w:tcPr>
            <w:tcW w:w="1084" w:type="dxa"/>
          </w:tcPr>
          <w:p w14:paraId="200C86E7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84" w:type="dxa"/>
          </w:tcPr>
          <w:p w14:paraId="1BA00EC2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6662DCD9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79BF6FC2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799" w:type="dxa"/>
          </w:tcPr>
          <w:p w14:paraId="402F5A24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216" w:type="dxa"/>
          </w:tcPr>
          <w:p w14:paraId="73A1E9DF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25960534" w14:textId="77777777" w:rsid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10511C">
              <w:rPr>
                <w:sz w:val="22"/>
                <w:szCs w:val="22"/>
                <w:lang w:val="en-US"/>
              </w:rPr>
              <w:t xml:space="preserve">the 3 e-learning training courses </w:t>
            </w:r>
            <w:r>
              <w:rPr>
                <w:sz w:val="22"/>
                <w:szCs w:val="22"/>
                <w:lang w:val="en-US"/>
              </w:rPr>
              <w:t>b</w:t>
            </w:r>
            <w:r w:rsidRPr="0010511C">
              <w:rPr>
                <w:sz w:val="22"/>
                <w:szCs w:val="22"/>
                <w:lang w:val="en-US"/>
              </w:rPr>
              <w:t xml:space="preserve">y the </w:t>
            </w:r>
            <w:r>
              <w:rPr>
                <w:sz w:val="22"/>
                <w:szCs w:val="22"/>
                <w:lang w:val="en-US"/>
              </w:rPr>
              <w:t>consortium and t</w:t>
            </w:r>
            <w:r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  <w:p w14:paraId="075252AB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10511C">
              <w:rPr>
                <w:sz w:val="22"/>
                <w:szCs w:val="22"/>
                <w:lang w:val="en-US"/>
              </w:rPr>
              <w:t xml:space="preserve">ach partner countries universities would test at least </w:t>
            </w:r>
            <w:r>
              <w:rPr>
                <w:sz w:val="22"/>
                <w:szCs w:val="22"/>
                <w:lang w:val="en-US"/>
              </w:rPr>
              <w:t>n. 1</w:t>
            </w:r>
            <w:r w:rsidRPr="0010511C">
              <w:rPr>
                <w:sz w:val="22"/>
                <w:szCs w:val="22"/>
                <w:lang w:val="en-US"/>
              </w:rPr>
              <w:t xml:space="preserve"> e-learning </w:t>
            </w:r>
            <w:r>
              <w:rPr>
                <w:sz w:val="22"/>
                <w:szCs w:val="22"/>
                <w:lang w:val="en-US"/>
              </w:rPr>
              <w:t xml:space="preserve">course in the e-learning platform </w:t>
            </w:r>
            <w:r w:rsidRPr="0010511C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 xml:space="preserve">Task </w:t>
            </w:r>
            <w:r w:rsidRPr="0010511C">
              <w:rPr>
                <w:sz w:val="22"/>
                <w:szCs w:val="22"/>
                <w:lang w:val="en-US"/>
              </w:rPr>
              <w:t xml:space="preserve">2.8). </w:t>
            </w:r>
          </w:p>
          <w:p w14:paraId="7C3A1520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5B4976DE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of the e-learning courses done</w:t>
            </w:r>
          </w:p>
        </w:tc>
      </w:tr>
      <w:tr w:rsidR="0010511C" w:rsidRPr="00734D72" w14:paraId="773FC3B6" w14:textId="77777777" w:rsidTr="00366C8A">
        <w:tc>
          <w:tcPr>
            <w:tcW w:w="1084" w:type="dxa"/>
          </w:tcPr>
          <w:p w14:paraId="46DDD08C" w14:textId="77777777" w:rsidR="0010511C" w:rsidRPr="0010511C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2384" w:type="dxa"/>
          </w:tcPr>
          <w:p w14:paraId="469660CD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120C7F6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0481421B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799" w:type="dxa"/>
          </w:tcPr>
          <w:p w14:paraId="6DD1C08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216" w:type="dxa"/>
          </w:tcPr>
          <w:p w14:paraId="22D4CAA6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5432" w:type="dxa"/>
          </w:tcPr>
          <w:p w14:paraId="586F0BA9" w14:textId="77777777" w:rsid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Development of an e-learning platform in the website of the project with </w:t>
            </w:r>
            <w:r w:rsidRPr="0010511C">
              <w:rPr>
                <w:sz w:val="22"/>
                <w:szCs w:val="22"/>
                <w:lang w:val="en-US"/>
              </w:rPr>
              <w:t xml:space="preserve">e-books, technical and scientific documents that would be in digital format. </w:t>
            </w:r>
          </w:p>
          <w:p w14:paraId="371F2591" w14:textId="77777777" w:rsidR="0010511C" w:rsidRPr="00AC673D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 xml:space="preserve">Log-on system of the library will ensure the saving of the copyright rules in respect to electronic subscription systems and the book placed in the e-library. </w:t>
            </w:r>
          </w:p>
        </w:tc>
        <w:tc>
          <w:tcPr>
            <w:tcW w:w="2921" w:type="dxa"/>
          </w:tcPr>
          <w:p w14:paraId="40F0F6FB" w14:textId="77777777" w:rsidR="0010511C" w:rsidRPr="00AC673D" w:rsidRDefault="0062686B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644416B9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2328AFEB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734D72" w:rsidRPr="00734D72" w14:paraId="510AB640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6AF195BF" w14:textId="77777777" w:rsidR="00734D72" w:rsidRPr="00540DE0" w:rsidRDefault="003C74CD" w:rsidP="00797098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Due to main issues related to the VISA of the trainees, two of the training courses (Task 2.3) will be carried out at month 23-24.</w:t>
            </w:r>
          </w:p>
        </w:tc>
      </w:tr>
    </w:tbl>
    <w:p w14:paraId="22FE8474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192C0965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21B8F" w14:textId="77777777" w:rsidR="005332E0" w:rsidRDefault="005332E0">
      <w:r>
        <w:separator/>
      </w:r>
    </w:p>
  </w:endnote>
  <w:endnote w:type="continuationSeparator" w:id="0">
    <w:p w14:paraId="3D55B299" w14:textId="77777777" w:rsidR="005332E0" w:rsidRDefault="005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2475" w14:textId="77777777" w:rsidR="005332E0" w:rsidRDefault="005332E0">
      <w:r>
        <w:separator/>
      </w:r>
    </w:p>
  </w:footnote>
  <w:footnote w:type="continuationSeparator" w:id="0">
    <w:p w14:paraId="06E1EB15" w14:textId="77777777" w:rsidR="005332E0" w:rsidRDefault="0053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7167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2F0A2BA0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34385D3D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15DB068" w14:textId="2CD3B5CC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5D5FB2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15F4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331DF946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1FF0BEC9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71D3DC04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492B3C">
      <w:rPr>
        <w:b/>
        <w:noProof/>
        <w:sz w:val="16"/>
        <w:szCs w:val="16"/>
        <w:lang w:val="fr-BE"/>
      </w:rPr>
      <w:t>4</w:t>
    </w:r>
    <w:r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BC86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026477C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27911B9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4DD3F63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62F"/>
    <w:multiLevelType w:val="hybridMultilevel"/>
    <w:tmpl w:val="95E88560"/>
    <w:lvl w:ilvl="0" w:tplc="69740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D1E50"/>
    <w:rsid w:val="000D7B46"/>
    <w:rsid w:val="000E60F5"/>
    <w:rsid w:val="000F0B5C"/>
    <w:rsid w:val="000F137D"/>
    <w:rsid w:val="000F3AA0"/>
    <w:rsid w:val="000F5251"/>
    <w:rsid w:val="000F7416"/>
    <w:rsid w:val="0010511C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66C8A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C34E7"/>
    <w:rsid w:val="003C5C03"/>
    <w:rsid w:val="003C74CD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2B3C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6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32E0"/>
    <w:rsid w:val="005368C7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D5FB2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86B"/>
    <w:rsid w:val="0063088C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3142"/>
    <w:rsid w:val="00655DA0"/>
    <w:rsid w:val="0065640D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3D5F"/>
    <w:rsid w:val="006B609D"/>
    <w:rsid w:val="006C0316"/>
    <w:rsid w:val="006C40A7"/>
    <w:rsid w:val="006C4131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2474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17C7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4C7E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A5FAA"/>
    <w:rsid w:val="00FC1B0C"/>
    <w:rsid w:val="00FC2221"/>
    <w:rsid w:val="00FC38BD"/>
    <w:rsid w:val="00FC3CEB"/>
    <w:rsid w:val="00FC4CC3"/>
    <w:rsid w:val="00FC58DF"/>
    <w:rsid w:val="00FC6579"/>
    <w:rsid w:val="00FD02B3"/>
    <w:rsid w:val="00FD7A36"/>
    <w:rsid w:val="00FE0AC3"/>
    <w:rsid w:val="00FE3359"/>
    <w:rsid w:val="00FE70CB"/>
    <w:rsid w:val="00FF321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39A9F4"/>
  <w15:docId w15:val="{D72F2A25-6993-4E4A-BB81-B7E482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8B17C7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81102-9661-48BF-A62F-8014E5C9CC29}"/>
</file>

<file path=customXml/itemProps2.xml><?xml version="1.0" encoding="utf-8"?>
<ds:datastoreItem xmlns:ds="http://schemas.openxmlformats.org/officeDocument/2006/customXml" ds:itemID="{920677CF-0F75-461A-A0D8-2061895553E6}"/>
</file>

<file path=customXml/itemProps3.xml><?xml version="1.0" encoding="utf-8"?>
<ds:datastoreItem xmlns:ds="http://schemas.openxmlformats.org/officeDocument/2006/customXml" ds:itemID="{02BC1B02-9274-4C94-9E40-F90AB575D329}"/>
</file>

<file path=customXml/itemProps4.xml><?xml version="1.0" encoding="utf-8"?>
<ds:datastoreItem xmlns:ds="http://schemas.openxmlformats.org/officeDocument/2006/customXml" ds:itemID="{A220446C-EA63-4F34-BF3E-2451E5D51BA6}"/>
</file>

<file path=customXml/itemProps5.xml><?xml version="1.0" encoding="utf-8"?>
<ds:datastoreItem xmlns:ds="http://schemas.openxmlformats.org/officeDocument/2006/customXml" ds:itemID="{B1084201-906A-4493-B720-325C46D57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2</cp:revision>
  <cp:lastPrinted>2016-08-22T12:01:00Z</cp:lastPrinted>
  <dcterms:created xsi:type="dcterms:W3CDTF">2018-04-13T16:11:00Z</dcterms:created>
  <dcterms:modified xsi:type="dcterms:W3CDTF">2018-04-13T16:11:00Z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